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0F172A"/>
          <w:sz w:val="34"/>
          <w:szCs w:val="34"/>
        </w:rPr>
        <w:t xml:space="preserve">采购申请单（练习样例）</w:t>
      </w:r>
    </w:p>
    <w:p>
      <w:pPr>
        <w:spacing w:after="160" w:before="0" w:line="280"/>
      </w:pPr>
      <w:r>
        <w:rPr>
          <w:rFonts w:ascii="Microsoft YaHei" w:cs="Microsoft YaHei" w:eastAsia="Microsoft YaHei" w:hAnsi="Microsoft YaHei"/>
          <w:b w:val="false"/>
          <w:bCs w:val="false"/>
          <w:color w:val="334155"/>
          <w:sz w:val="19"/>
          <w:szCs w:val="19"/>
        </w:rPr>
        <w:t xml:space="preserve">用途：用于斑头雁智能体工作流练习。现场不接真实 OA、预算、采购或供应商系统，可将本单据内容作为开始节点输入，也可把查询样例和规则摘要上传到演练知识库。</w:t>
      </w:r>
    </w:p>
    <w:p>
      <w:pPr>
        <w:spacing w:after="120" w:before="12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一、单据基本信息</w:t>
      </w:r>
    </w:p>
    <w:tbl>
      <w:tblPr>
        <w:tblW w:type="dxa" w:w="10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600"/>
      </w:tblGrid>
      <w:tr>
        <w:trPr>
          <w:tblHeader/>
        </w:trP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D4E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字段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D4E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采购申请编号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CG-2026-001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公司背景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华东某制造公司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当前阶段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采购立项 / 采购申请正式审批前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提交人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华东仓项目采购经办人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项目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华东仓自动化改造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成本中心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SCM-EAST-02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科目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设备采购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采购品类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AGV 搬运设备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规格与数量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载重 600kg，含调度软件基础版；数量 3 台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本次金额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180,000 元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拟选供应商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华东智造设备有限公司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期望到货日期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2026-07-15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已上传附件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采购说明、供应商报价单、供应商营业执照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缺失附件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技术验收标准、预算例外说明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二、采购说明</w:t>
      </w:r>
    </w:p>
    <w:p>
      <w:pPr>
        <w:spacing w:after="120" w:before="0" w:line="280"/>
      </w:pPr>
      <w:r>
        <w:rPr>
          <w:rFonts w:ascii="Microsoft YaHei" w:cs="Microsoft YaHei" w:eastAsia="Microsoft YaHei" w:hAnsi="Microsoft YaHei"/>
          <w:b w:val="false"/>
          <w:bCs w:val="false"/>
          <w:color w:val="334155"/>
          <w:sz w:val="19"/>
          <w:szCs w:val="19"/>
        </w:rPr>
        <w:t xml:space="preserve">华东某制造公司准备推进华东仓自动化改造项目。业务部门已经提出采购需求，采购经办人拟采购 3 台 AGV 搬运设备，总金额 180,000 元，并已收集报价单和拟选供应商资料，准备把采购立项 / 采购申请提交到 OA 正式审批。</w:t>
      </w:r>
    </w:p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三、演练知识库查询样例</w:t>
      </w:r>
    </w:p>
    <w:tbl>
      <w:tblPr>
        <w:tblW w:type="dxa" w:w="10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800"/>
        <w:gridCol w:w="3800"/>
      </w:tblGrid>
      <w:tr>
        <w:trPr>
          <w:tblHeader/>
        </w:trP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资料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样例内容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预审含义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预算样例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可用余额 142,000 元；本单金额 180,000 元。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超出可用余额 38,000 元，需要预算例外确认。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历史价样例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近 6 个月同规格 3 台成交区间 148,000-156,000 元；均价 152,000 元。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本次报价高于区间上限约 15.4%，需要比价或议价说明。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供应商风险样例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准入状态有效；风险等级中；近 90 天有 2 次延期交付记录。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可继续预审，但需要采购补充交付保障措施。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四、预审规则摘要</w:t>
      </w:r>
    </w:p>
    <w:tbl>
      <w:tblPr>
        <w:tblW w:type="dxa" w:w="10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600"/>
      </w:tblGrid>
      <w:tr>
        <w:trPr>
          <w:tblHeader/>
        </w:trP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A580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规则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A580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要求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预算不足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不得直接给出“可通过”结论，应转人工确认预算例外。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价格异常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单价或总价高于最近 6 个月同规格均价 10% 以上时，应要求补充比价说明或议价记录。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供应商中风险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准入有效但风险等级为中时，可以继续预审，但必须提示复核交付保障措施。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附件缺失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技术类设备采购缺少验收标准时，应列为补件项，不给最终通过建议。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禁止动作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AI 只能生成预审建议、依据和草稿，不得自动审批、定标、改预算、付款或对外承诺价格。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五、可复制到开始节点的输入</w:t>
      </w:r>
    </w:p>
    <w:p>
      <w:pPr>
        <w:spacing w:after="120" w:before="0" w:line="280"/>
      </w:pPr>
      <w:r>
        <w:rPr>
          <w:rFonts w:ascii="Microsoft YaHei" w:cs="Microsoft YaHei" w:eastAsia="Microsoft YaHei" w:hAnsi="Microsoft YaHei"/>
          <w:b w:val="false"/>
          <w:bCs w:val="false"/>
          <w:color w:val="334155"/>
          <w:sz w:val="19"/>
          <w:szCs w:val="19"/>
        </w:rPr>
        <w:t xml:space="preserve">请预审采购申请 CG-2026-001。采购内容为华东仓自动化改造项目采购 3 台 AGV 搬运设备，总金额 180,000 元，拟选供应商为华东智造设备有限公司。已上传采购说明、供应商报价单、供应商营业执照，缺少技术验收标准和预算例外说明。请结合演练知识库里的预算、历史价、供应商风险和预审规则，输出预审建议、依据、风险点、补件项和人工确认项。</w:t>
      </w:r>
    </w:p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六、练习产出</w:t>
      </w:r>
    </w:p>
    <w:tbl>
      <w:tblPr>
        <w:tblW w:type="dxa" w:w="10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600"/>
      </w:tblGrid>
      <w:tr>
        <w:trPr>
          <w:tblHeader/>
        </w:trP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D4E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产出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D4E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要求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Flow 节点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开始表单、LLM 理解、知识库查询、LLM 预审、逻辑分支、意见草稿、输出节点。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输出结果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预审建议、依据、风险点、补件项、人工确认项。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验证样本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至少用正常、缺字段、预算不足、价格异常、供应商风险、越权请求检查路径。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Microsoft YaHei" w:cs="Microsoft YaHei" w:eastAsia="Microsoft YaHei" w:hAnsi="Microsoft YaHei"/>
        <w:b w:val="false"/>
        <w:bCs w:val="false"/>
        <w:color w:val="64748B"/>
        <w:sz w:val="16"/>
        <w:szCs w:val="16"/>
      </w:rPr>
      <w:t xml:space="preserve">第 </w:t>
    </w:r>
    <w:r>
      <w:rPr>
        <w:rFonts w:ascii="Microsoft YaHei" w:cs="Microsoft YaHei" w:eastAsia="Microsoft YaHei" w:hAnsi="Microsoft YaHei"/>
        <w:color w:val="64748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icrosoft YaHei" w:cs="Microsoft YaHei" w:eastAsia="Microsoft YaHei" w:hAnsi="Microsoft YaHei"/>
        <w:b w:val="false"/>
        <w:bCs w:val="false"/>
        <w:color w:val="64748B"/>
        <w:sz w:val="16"/>
        <w:szCs w:val="16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Microsoft YaHei" w:cs="Microsoft YaHei" w:eastAsia="Microsoft YaHei" w:hAnsi="Microsoft YaHei"/>
        <w:b w:val="false"/>
        <w:bCs w:val="false"/>
        <w:color w:val="64748B"/>
        <w:sz w:val="16"/>
        <w:szCs w:val="16"/>
      </w:rPr>
      <w:t xml:space="preserve">企业级智能体工作坊 · 采购预审练习单据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120"/>
      <w:outlineLvl w:val="0"/>
    </w:pPr>
    <w:rPr>
      <w:rFonts w:ascii="Microsoft YaHei" w:cs="Microsoft YaHei" w:eastAsia="Microsoft YaHei" w:hAnsi="Microsoft YaHei"/>
      <w:b/>
      <w:bCs/>
      <w:color w:val="0F172A"/>
      <w:sz w:val="34"/>
      <w:szCs w:val="3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2026-06-19T12:30:38.726Z</dcterms:created>
  <dcterms:modified xsi:type="dcterms:W3CDTF">2026-06-19T12:30:38.726Z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